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E387" w14:textId="77777777" w:rsidR="00352F64" w:rsidRDefault="00352F64" w:rsidP="003011DE">
      <w:pPr>
        <w:autoSpaceDE w:val="0"/>
        <w:autoSpaceDN w:val="0"/>
        <w:adjustRightInd w:val="0"/>
        <w:spacing w:before="170" w:after="0" w:line="307" w:lineRule="atLeast"/>
        <w:jc w:val="center"/>
        <w:rPr>
          <w:rFonts w:ascii="SansSerif" w:hAnsi="SansSerif"/>
          <w:kern w:val="0"/>
          <w:sz w:val="24"/>
          <w:szCs w:val="24"/>
          <w:shd w:val="clear" w:color="auto" w:fill="FFFFFF"/>
        </w:rPr>
      </w:pPr>
      <w:r>
        <w:rPr>
          <w:rFonts w:ascii="SansSerif" w:hAnsi="SansSerif"/>
          <w:color w:val="474747"/>
          <w:kern w:val="0"/>
          <w:sz w:val="24"/>
          <w:szCs w:val="24"/>
          <w:shd w:val="clear" w:color="auto" w:fill="FFFFFF"/>
        </w:rPr>
        <w:t xml:space="preserve">Dichiarazione ai sensi dell’art. 585, comma 4, c.p.c. avente ad oggetto le informazioni prescritte dall’art. 22 </w:t>
      </w:r>
      <w:proofErr w:type="spellStart"/>
      <w:r>
        <w:rPr>
          <w:rFonts w:ascii="SansSerif" w:hAnsi="SansSerif"/>
          <w:color w:val="474747"/>
          <w:kern w:val="0"/>
          <w:sz w:val="24"/>
          <w:szCs w:val="24"/>
          <w:shd w:val="clear" w:color="auto" w:fill="FFFFFF"/>
        </w:rPr>
        <w:t>D.Lgs.</w:t>
      </w:r>
      <w:proofErr w:type="spellEnd"/>
      <w:r>
        <w:rPr>
          <w:rFonts w:ascii="SansSerif" w:hAnsi="SansSerif"/>
          <w:color w:val="474747"/>
          <w:kern w:val="0"/>
          <w:sz w:val="24"/>
          <w:szCs w:val="24"/>
          <w:shd w:val="clear" w:color="auto" w:fill="FFFFFF"/>
        </w:rPr>
        <w:t xml:space="preserve"> n. 231/2007 - (agg. Riforma Cartabia - </w:t>
      </w:r>
      <w:proofErr w:type="spellStart"/>
      <w:r>
        <w:rPr>
          <w:rFonts w:ascii="SansSerif" w:hAnsi="SansSerif"/>
          <w:color w:val="474747"/>
          <w:kern w:val="0"/>
          <w:sz w:val="24"/>
          <w:szCs w:val="24"/>
          <w:shd w:val="clear" w:color="auto" w:fill="FFFFFF"/>
        </w:rPr>
        <w:t>D.Lgs.</w:t>
      </w:r>
      <w:proofErr w:type="spellEnd"/>
      <w:r>
        <w:rPr>
          <w:rFonts w:ascii="SansSerif" w:hAnsi="SansSerif"/>
          <w:color w:val="474747"/>
          <w:kern w:val="0"/>
          <w:sz w:val="24"/>
          <w:szCs w:val="24"/>
          <w:shd w:val="clear" w:color="auto" w:fill="FFFFFF"/>
        </w:rPr>
        <w:t xml:space="preserve"> 10 ottobre 2022, n. 149)</w:t>
      </w:r>
    </w:p>
    <w:p w14:paraId="505D7E65" w14:textId="77777777" w:rsidR="00352F64" w:rsidRDefault="00352F64" w:rsidP="00352F64">
      <w:pPr>
        <w:autoSpaceDE w:val="0"/>
        <w:autoSpaceDN w:val="0"/>
        <w:adjustRightInd w:val="0"/>
        <w:spacing w:before="170" w:after="0" w:line="169" w:lineRule="atLeast"/>
        <w:jc w:val="right"/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</w:pPr>
      <w:r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  <w:t xml:space="preserve">(Pagamento Bollo </w:t>
      </w:r>
    </w:p>
    <w:p w14:paraId="2DC6C60E" w14:textId="77777777" w:rsidR="00352F64" w:rsidRDefault="00352F64" w:rsidP="00352F64">
      <w:pPr>
        <w:autoSpaceDE w:val="0"/>
        <w:autoSpaceDN w:val="0"/>
        <w:adjustRightInd w:val="0"/>
        <w:spacing w:before="170" w:after="0" w:line="169" w:lineRule="atLeast"/>
        <w:jc w:val="right"/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</w:pPr>
      <w:r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  <w:t xml:space="preserve">Euro 16,00 </w:t>
      </w:r>
    </w:p>
    <w:p w14:paraId="3DA8C700" w14:textId="77777777" w:rsidR="00352F64" w:rsidRDefault="00352F64" w:rsidP="00352F64">
      <w:pPr>
        <w:autoSpaceDE w:val="0"/>
        <w:autoSpaceDN w:val="0"/>
        <w:adjustRightInd w:val="0"/>
        <w:spacing w:before="170" w:after="0" w:line="169" w:lineRule="atLeast"/>
        <w:jc w:val="right"/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</w:pPr>
      <w:r>
        <w:rPr>
          <w:rFonts w:ascii="SansSerif" w:hAnsi="SansSerif"/>
          <w:color w:val="474747"/>
          <w:kern w:val="0"/>
          <w:sz w:val="16"/>
          <w:szCs w:val="16"/>
          <w:shd w:val="clear" w:color="auto" w:fill="FFFFFF"/>
        </w:rPr>
        <w:t xml:space="preserve">ogni 4 facciate o 100 righi) </w:t>
      </w:r>
    </w:p>
    <w:p w14:paraId="0EE7228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PROCEDURA ESECUTIVA N. R.G.E ..................................</w:t>
      </w:r>
    </w:p>
    <w:p w14:paraId="542401C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TRIBUNALE DI ..................................</w:t>
      </w:r>
    </w:p>
    <w:p w14:paraId="0465621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Persone fisiche</w:t>
      </w:r>
    </w:p>
    <w:p w14:paraId="4070358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Nome e Cognome ..................................</w:t>
      </w:r>
    </w:p>
    <w:p w14:paraId="2BC1CEC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il sottoscritto:</w:t>
      </w:r>
    </w:p>
    <w:p w14:paraId="4526D9F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NOME E COGNOME: ..................................</w:t>
      </w:r>
    </w:p>
    <w:p w14:paraId="7E840C7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NATO A ..................................IL ..................................</w:t>
      </w:r>
    </w:p>
    <w:p w14:paraId="2ADE9B6E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RESIDENTE IN ..................................ALLA VIA ..................................</w:t>
      </w:r>
    </w:p>
    <w:p w14:paraId="38FD83F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C.F. N.: ..................................</w:t>
      </w:r>
    </w:p>
    <w:p w14:paraId="70BD16C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NAZIONALITA’..................................</w:t>
      </w:r>
    </w:p>
    <w:p w14:paraId="21201EB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ESTREMI DEL DOCUMENTO IDENTIFICATIVO: ..................................</w:t>
      </w:r>
    </w:p>
    <w:p w14:paraId="684762D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consapevole delle responsabilità, civili e penali, previste per le dichiarazioni false o mendaci ai sensi degli artt. 75 e 76 D.P.R. 445/2000 e successive modifiche ed integrazioni, </w:t>
      </w:r>
    </w:p>
    <w:p w14:paraId="15A8B95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nella veste di aggiudicatario del compendio immobiliare nella procedura esecutiva di cui in epigrafe</w:t>
      </w:r>
    </w:p>
    <w:p w14:paraId="04DA03A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DICHIARA</w:t>
      </w:r>
    </w:p>
    <w:p w14:paraId="3ACB3CD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ATTIVITA’ LAVORATIVA DICHIARATA:</w:t>
      </w:r>
    </w:p>
    <w:p w14:paraId="21E8F04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005678D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 MERITO AL TITOLARE EFFETTIVO:</w:t>
      </w:r>
    </w:p>
    <w:p w14:paraId="10656CB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che opera per conto di sé stesso e che il titolare effettivo dell’operazione oggetto della prestazione richiesta non è un soggetto diverso;</w:t>
      </w:r>
    </w:p>
    <w:p w14:paraId="1E07DE2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che il titolare effettivo (in particolare per procuratori) è: ..................................</w:t>
      </w:r>
    </w:p>
    <w:p w14:paraId="2EE25F2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Scopo e natura della prestazione: ..................................</w:t>
      </w:r>
    </w:p>
    <w:p w14:paraId="3D6A520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Valore dell’operazione: ..................................</w:t>
      </w:r>
    </w:p>
    <w:p w14:paraId="32D9F37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 merito ai fondi per eseguire l’operazione oggetto della prestazione richiesta:</w:t>
      </w:r>
    </w:p>
    <w:p w14:paraId="6E5D1D8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QUANTO ALLA CAUZIONE:</w:t>
      </w:r>
    </w:p>
    <w:p w14:paraId="054297F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che i fondi utilizzati per eseguire l’operazione provengono:</w:t>
      </w:r>
    </w:p>
    <w:p w14:paraId="66CCA2F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proprie disponibilità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: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..................................</w:t>
      </w:r>
    </w:p>
    <w:p w14:paraId="5395AFF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precisando altresì che tali disponibilità derivano da: ..................................</w:t>
      </w:r>
    </w:p>
    <w:p w14:paraId="308C20F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propria attività lavorativa ..................................</w:t>
      </w:r>
    </w:p>
    <w:p w14:paraId="0ADAAC0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eredità o donazioni ..................................</w:t>
      </w:r>
    </w:p>
    <w:p w14:paraId="020771A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lastRenderedPageBreak/>
        <w:t>vendita di altri beni ..................................</w:t>
      </w:r>
    </w:p>
    <w:p w14:paraId="729EC71C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altro: ..................................</w:t>
      </w:r>
    </w:p>
    <w:p w14:paraId="5049820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finanziamenti bancari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: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0B599F83" w14:textId="77777777" w:rsidR="004119FC" w:rsidRPr="00454716" w:rsidRDefault="004119FC">
      <w:pPr>
        <w:rPr>
          <w:rFonts w:cstheme="minorHAnsi"/>
          <w:sz w:val="20"/>
          <w:szCs w:val="20"/>
        </w:rPr>
      </w:pPr>
    </w:p>
    <w:p w14:paraId="5C57F08A" w14:textId="77777777" w:rsidR="00352F64" w:rsidRPr="00454716" w:rsidRDefault="00352F64">
      <w:pPr>
        <w:rPr>
          <w:rFonts w:cstheme="minorHAnsi"/>
          <w:sz w:val="20"/>
          <w:szCs w:val="20"/>
        </w:rPr>
      </w:pPr>
    </w:p>
    <w:p w14:paraId="13B4A63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• da terzi e precisamente da:</w:t>
      </w:r>
    </w:p>
    <w:p w14:paraId="145A3C6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attività lavorativa ..................................</w:t>
      </w:r>
    </w:p>
    <w:p w14:paraId="64CC889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per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15A02F9E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 ..................................</w:t>
      </w:r>
    </w:p>
    <w:p w14:paraId="3D4F8D6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2FF15DF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Mezzi/modalità di pagamento: ..................................</w:t>
      </w:r>
    </w:p>
    <w:p w14:paraId="59ADF47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QUANTO AL SALDO PREZZO:</w:t>
      </w:r>
    </w:p>
    <w:p w14:paraId="0188541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che i fondi utilizzati per eseguire l’operazione provengono:</w:t>
      </w:r>
    </w:p>
    <w:p w14:paraId="660FE96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proprie disponibilità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: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0B79DA7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precisando altresì che tali disponibilità derivano da:</w:t>
      </w:r>
    </w:p>
    <w:p w14:paraId="5CBF594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propria attività lavorativa ..................................</w:t>
      </w:r>
    </w:p>
    <w:p w14:paraId="33CFF1C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eredità o donazioni ..................................</w:t>
      </w:r>
    </w:p>
    <w:p w14:paraId="4B7B06A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vendita di altri beni ..................................</w:t>
      </w:r>
    </w:p>
    <w:p w14:paraId="49BA363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altro: ..................................</w:t>
      </w:r>
    </w:p>
    <w:p w14:paraId="07BDB84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finanziamenti bancari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: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1452C09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• da terzi e precisamente da:</w:t>
      </w:r>
    </w:p>
    <w:p w14:paraId="45B39AC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1644AA8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attività lavorativa ..................................</w:t>
      </w:r>
    </w:p>
    <w:p w14:paraId="634F547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per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..................................</w:t>
      </w:r>
    </w:p>
    <w:p w14:paraId="7568150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 ..................................</w:t>
      </w:r>
    </w:p>
    <w:p w14:paraId="34FB5F1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Mezzi/modalità di pagamento: ..................................</w:t>
      </w:r>
    </w:p>
    <w:p w14:paraId="2A7B11E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QUANTO AL FONDO SPESA PER SPESE TRASFERIMENTO:</w:t>
      </w:r>
    </w:p>
    <w:p w14:paraId="4E6B898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che i fondi utilizzati per eseguire l’operazione provengono:</w:t>
      </w:r>
    </w:p>
    <w:p w14:paraId="0E874D5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proprie disponibilità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: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77ADF76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precisando altresì che tali disponibilità derivano da:</w:t>
      </w:r>
    </w:p>
    <w:p w14:paraId="67F87E6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propria attività lavorativa ..................................</w:t>
      </w:r>
    </w:p>
    <w:p w14:paraId="431750B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eredità o donazioni ..................................</w:t>
      </w:r>
    </w:p>
    <w:p w14:paraId="707FBDD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vendita di altri beni ..................................</w:t>
      </w:r>
    </w:p>
    <w:p w14:paraId="6FA2C0A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altro: ..................................</w:t>
      </w:r>
    </w:p>
    <w:p w14:paraId="51C51DD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lastRenderedPageBreak/>
        <w:t xml:space="preserve">• da finanziamenti bancari per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: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</w:p>
    <w:p w14:paraId="7CCF0B7F" w14:textId="5D78F7C2" w:rsidR="00352F64" w:rsidRPr="003011DE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 xml:space="preserve">• da terzi e precisamente </w:t>
      </w:r>
      <w:proofErr w:type="gramStart"/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da: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..................................</w:t>
      </w:r>
      <w:proofErr w:type="gramEnd"/>
    </w:p>
    <w:p w14:paraId="2DF8F66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attività lavorativa ..................................</w:t>
      </w:r>
    </w:p>
    <w:p w14:paraId="4311C39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per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Euro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..................................</w:t>
      </w:r>
    </w:p>
    <w:p w14:paraId="1B88EFC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altro: ..................................</w:t>
      </w:r>
    </w:p>
    <w:p w14:paraId="6F62F45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Mezzi/modalità di pagamento: .................................. </w:t>
      </w:r>
    </w:p>
    <w:p w14:paraId="42457C8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DICHIARA ALTRESI’:</w:t>
      </w:r>
    </w:p>
    <w:p w14:paraId="7EC76B3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 merito alla capacità patrimoniale e reddituale (propria, del titolare effettivo e del terzo) che:</w:t>
      </w:r>
    </w:p>
    <w:p w14:paraId="75322D5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la propria dotazione patrimoniale in relazione all’operazione di aggiudicazione immobiliare è congrua e l’operazione in oggetto è comunque coerente con il proprio profilo economico/patrimoniale;</w:t>
      </w:r>
    </w:p>
    <w:p w14:paraId="21026C2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la dotazione patrimoniale del titolare effettivo, in relazione all’operazione di aggiudicazione di cui in epigrafe, è congrua;</w:t>
      </w:r>
    </w:p>
    <w:p w14:paraId="74FCC0B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la dotazione patrimoniale del terzo in relazione al denaro finanziato in occasione dell’operazione di cui all’aggiudicazione in epigrafe, è congrua.</w:t>
      </w:r>
    </w:p>
    <w:p w14:paraId="1F79A8B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 merito alla propria qualificazione e dell’eventuale titolare effettivo come “persona politicamente esposta (</w:t>
      </w:r>
      <w:proofErr w:type="spell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PEPs</w:t>
      </w:r>
      <w:proofErr w:type="spell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)” (le persone fisiche che occupano o hanno occupato importanti cariche pubbliche, nonché i loro familiari diretti o coloro con i quali tali persone intrattengono notoriamente stretti legami):</w:t>
      </w:r>
    </w:p>
    <w:p w14:paraId="194B0B24" w14:textId="77777777" w:rsidR="00352F64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Di essere persona politicamente esposta (</w:t>
      </w:r>
      <w:proofErr w:type="spell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PEPs</w:t>
      </w:r>
      <w:proofErr w:type="spell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)</w:t>
      </w:r>
    </w:p>
    <w:p w14:paraId="654A00C3" w14:textId="2E8BA646" w:rsidR="007A63D4" w:rsidRPr="00454716" w:rsidRDefault="007A63D4" w:rsidP="007A63D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Di </w:t>
      </w:r>
      <w:r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NON 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essere persona politicamente esposta (</w:t>
      </w:r>
      <w:proofErr w:type="spell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PEPs</w:t>
      </w:r>
      <w:proofErr w:type="spell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)</w:t>
      </w:r>
    </w:p>
    <w:p w14:paraId="6EF72B8F" w14:textId="22A42754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Inoltre:</w:t>
      </w:r>
      <w:r w:rsidR="003011DE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     </w:t>
      </w:r>
    </w:p>
    <w:p w14:paraId="1B4EF1BB" w14:textId="36F606F3" w:rsidR="00352F64" w:rsidRPr="006C65E9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di non avere altro da dichiarare.</w:t>
      </w:r>
    </w:p>
    <w:p w14:paraId="56C17837" w14:textId="486D8C54" w:rsidR="00764418" w:rsidRPr="006C65E9" w:rsidRDefault="00764418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Di voler precisare che:</w:t>
      </w:r>
    </w:p>
    <w:p w14:paraId="6CE10A85" w14:textId="1AFDA878" w:rsidR="00764418" w:rsidRPr="006C65E9" w:rsidRDefault="00764418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6130B3D" w14:textId="77777777" w:rsidR="00764418" w:rsidRPr="006C65E9" w:rsidRDefault="00764418" w:rsidP="00764418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54AC1EF" w14:textId="77777777" w:rsidR="00764418" w:rsidRPr="00454716" w:rsidRDefault="00764418" w:rsidP="00764418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45CE194" w14:textId="77777777" w:rsidR="00764418" w:rsidRPr="00454716" w:rsidRDefault="00764418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kern w:val="0"/>
          <w:sz w:val="20"/>
          <w:szCs w:val="20"/>
          <w:shd w:val="clear" w:color="auto" w:fill="FFFFFF"/>
        </w:rPr>
      </w:pPr>
    </w:p>
    <w:p w14:paraId="3E9C524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Il sottoscritto , preso atto di quanto precede, consapevole/i delle prescrizioni discendenti dalla normativa antiriciclaggio e antiterrorismo e delle relative sanzioni, consapevole/i in particolare del disposto del d.lgs. 21 novembre 2007 n. 231 e successive modifiche ed integrazioni, nonché delle disposizioni dell’Autorità di Vigilanza in materia di antiriciclaggio (art. 55 d.lgs. n. 231/2007), assumendosi tutte le responsabilità di natura civile, amministrativa e penale per le dichiarazioni non veritiere,</w:t>
      </w:r>
    </w:p>
    <w:p w14:paraId="0E0C2763" w14:textId="03ECACCD" w:rsidR="00352F64" w:rsidRPr="006C65E9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DICHIAR</w:t>
      </w:r>
      <w:r w:rsidR="00163592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</w:t>
      </w: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:</w:t>
      </w:r>
    </w:p>
    <w:p w14:paraId="034FB50B" w14:textId="77777777" w:rsidR="00352F64" w:rsidRPr="006C65E9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- che le informazioni sopra riportate sono vere, corrette e complete;</w:t>
      </w:r>
    </w:p>
    <w:p w14:paraId="23E123B1" w14:textId="77777777" w:rsidR="00352F64" w:rsidRPr="006C65E9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- che non sussistono ragioni o informazioni per ritenere che da quanto sopra riportato emergano sospetti inerenti all’effettuazione di operazioni di antiriciclaggio o di finanziamento del terrorismo;</w:t>
      </w:r>
    </w:p>
    <w:p w14:paraId="0F22F5BA" w14:textId="7710F749" w:rsidR="00352F64" w:rsidRPr="006C65E9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- di essere informato della circostanza che il mancato rilascio in tutto o in parte delle informazioni di cui sopra potrà comportare </w:t>
      </w:r>
      <w:r w:rsidR="004130B4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l’omessa sottoscrizione del decreto di trasferimento da parte del </w:t>
      </w:r>
      <w:r w:rsidR="002F7C08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G</w:t>
      </w:r>
      <w:r w:rsidR="004130B4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iudice </w:t>
      </w:r>
      <w:r w:rsidR="002F7C08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dell’esecuzione</w:t>
      </w:r>
      <w:r w:rsidR="00A4107E"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(art. 586 c.p.c.);</w:t>
      </w:r>
    </w:p>
    <w:p w14:paraId="4B39A26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6C65E9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- mi impegno a comunicare senza ritardo</w:t>
      </w: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ogni eventuale integrazione o variazione che si dovesse verificare in relazione ai dati forniti con la presente dichiarazione.</w:t>
      </w:r>
    </w:p>
    <w:p w14:paraId="7D19493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lastRenderedPageBreak/>
        <w:t>- che per i dati non inseriti nella presente scheda, si rinvia alla copia dei documenti di riconoscimento allegati ed ai dati versati agli atti della procedura esecutiva a cui la presente scheda si riferisce.</w:t>
      </w:r>
    </w:p>
    <w:p w14:paraId="4E1A114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- che tra l’aggiudicatario, il titolare effettivo ricorrono le seguenti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relazioni:...................................</w:t>
      </w:r>
      <w:proofErr w:type="gramEnd"/>
    </w:p>
    <w:p w14:paraId="5916A6D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- che tra l’aggiudicatario ed il soggetto che esegue il pagamento ricorrono le seguenti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relazioni:...................................</w:t>
      </w:r>
      <w:proofErr w:type="gramEnd"/>
    </w:p>
    <w:p w14:paraId="550B673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Data, ..................................</w:t>
      </w:r>
    </w:p>
    <w:p w14:paraId="31836C0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Firma :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..................................</w:t>
      </w:r>
    </w:p>
    <w:p w14:paraId="19D4AB4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Invio via PEC in data ..................................</w:t>
      </w:r>
    </w:p>
    <w:p w14:paraId="0EBB8F0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b/>
          <w:bCs/>
          <w:color w:val="474747"/>
          <w:kern w:val="0"/>
          <w:sz w:val="20"/>
          <w:szCs w:val="20"/>
          <w:shd w:val="clear" w:color="auto" w:fill="FFFFFF"/>
        </w:rPr>
        <w:t>ALLEGATO:</w:t>
      </w:r>
    </w:p>
    <w:p w14:paraId="4C699C0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copia o scansione dei documenti di identità ..................................  dell’aggiudicatario, del titolare effettivo e dell’esecutore materiale del pagamento.</w:t>
      </w:r>
    </w:p>
    <w:p w14:paraId="0A94D9F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(I documenti di identità devono essere in corso di validità)</w:t>
      </w:r>
    </w:p>
    <w:p w14:paraId="0B7AD5D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DEFINIZIONI:</w:t>
      </w:r>
    </w:p>
    <w:p w14:paraId="026B3FCD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- identità del titolare effettivo</w:t>
      </w:r>
    </w:p>
    <w:p w14:paraId="677B5E0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2D257F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- "mezzi di pagamento": 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ecc...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).</w:t>
      </w:r>
    </w:p>
    <w:p w14:paraId="5A852BB1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- "PERSONE POLITICAMENTE ESPOSTE" (</w:t>
      </w:r>
      <w:proofErr w:type="spell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PEPs</w:t>
      </w:r>
      <w:proofErr w:type="spell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)</w:t>
      </w:r>
    </w:p>
    <w:p w14:paraId="41EA0F67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La parte aggiudicataria deve indicare se è o ha relazioni con “persone politicamente esposte” e per tali si intendono “le persone fisiche (italiane e straniere) che occupano o</w:t>
      </w:r>
    </w:p>
    <w:p w14:paraId="4B5DB4B0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hanno occupato importanti cariche pubbliche, nonché i loro familiari diretti o coloro con i quali tali persone intrattengono notoriamente stretti legami.”</w:t>
      </w:r>
    </w:p>
    <w:p w14:paraId="17F1CE0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1. Le persone fisiche che occupano o hanno occupato importanti cariche pubbliche s'intendono:</w:t>
      </w:r>
    </w:p>
    <w:p w14:paraId="32793C6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a) i capi di Stato, i capi di Governo, i Ministri e i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Vice Ministri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o Sottosegretari;</w:t>
      </w:r>
    </w:p>
    <w:p w14:paraId="700F2A2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b) i parlamentari;</w:t>
      </w:r>
    </w:p>
    <w:p w14:paraId="10D1529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c) i membri delle corti supreme, delle corti costituzionali e di altri organi giudiziari di alto livello le cui decisioni non sono generalmente soggette a ulteriore appello, salvo in circostanze eccezionali;</w:t>
      </w:r>
    </w:p>
    <w:p w14:paraId="49595F4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d) i membri delle Corti dei conti e dei consigli di amministrazione delle banche centrali;</w:t>
      </w:r>
    </w:p>
    <w:p w14:paraId="04A87E5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e) gli ambasciatori, gli incaricati d'affari e gli ufficiali di alto livello delle forze armate;</w:t>
      </w:r>
    </w:p>
    <w:p w14:paraId="4F03596C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f) i membri degli organi di amministrazione, direzione o vigilanza delle imprese possedute dallo Stato.</w:t>
      </w:r>
    </w:p>
    <w:p w14:paraId="4E8A563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C19FE2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2. Per familiari diretti s'intendono:</w:t>
      </w:r>
    </w:p>
    <w:p w14:paraId="7C38024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a) il coniuge;</w:t>
      </w:r>
    </w:p>
    <w:p w14:paraId="0BBC04AF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b) i figli e i loro coniugi;</w:t>
      </w:r>
    </w:p>
    <w:p w14:paraId="470C6B8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c) coloro che nell'ultimo quinquennio hanno convissuto con i soggetti di cui alle precedenti lettere;</w:t>
      </w:r>
    </w:p>
    <w:p w14:paraId="42866F4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lastRenderedPageBreak/>
        <w:t>d) i genitori.</w:t>
      </w:r>
    </w:p>
    <w:p w14:paraId="3A6841C6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3. Ai fini dell'individuazione dei soggetti con i quali le persone di cui al numero 1 intrattengono notoriamente stretti legami si fa riferimento a:</w:t>
      </w:r>
    </w:p>
    <w:p w14:paraId="4CB0253E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a) qualsiasi persona fisica che ha notoriamente la titolarità effettiva congiunta di entità giuridiche o qualsiasi altra stretta relazione d'affari con una persona di cui al precedente comma 1;</w:t>
      </w:r>
    </w:p>
    <w:p w14:paraId="1C918CF9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69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b) qualsiasi persona fisica che sia unica titolare effettiva di entità giuridiche o soggetti giuridici notoriamente creati di fatto a beneficio della persona di cui al precedente comma 1.</w:t>
      </w:r>
    </w:p>
    <w:p w14:paraId="16D9F0F2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* * *</w:t>
      </w:r>
    </w:p>
    <w:p w14:paraId="41FD2824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center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CONSENSO AL TRATTAMENTO DEI DATI PERSONALI</w:t>
      </w:r>
    </w:p>
    <w:p w14:paraId="27F9B7B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Il sottoscritto professionista delegato .................................., "titolare del trattamento", informa che i dati personali richiesti:</w:t>
      </w:r>
    </w:p>
    <w:p w14:paraId="3209714C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a) occorrono per la identificazione dei soggetti, l'istruttoria e l’emissione del decreto di trasferimento;</w:t>
      </w:r>
    </w:p>
    <w:p w14:paraId="2F4C429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b) possono essere forniti sia dagli interessati che raccolti presso terzi;</w:t>
      </w:r>
    </w:p>
    <w:p w14:paraId="1BA31D0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c) saranno conservati presso lo studio o presso strutture delegate;</w:t>
      </w:r>
    </w:p>
    <w:p w14:paraId="5B9D79A5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d) saranno trattati dal titolare e/o dagli incaricati del trattamento (sotto la diretta autorità del titolare) con mezzi informatici sia ai fini degli adempimenti imposti al professionista </w:t>
      </w: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delegato ,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sia ai fini</w:t>
      </w:r>
    </w:p>
    <w:p w14:paraId="4350A28E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statistici, e comunque sempre in adempimento agli obblighi di legge;</w:t>
      </w:r>
    </w:p>
    <w:p w14:paraId="077905D8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e) devono essere obbligatoriamente conferiti per i fini di cui sopra;</w:t>
      </w:r>
    </w:p>
    <w:p w14:paraId="48E1E44B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f) il trattamento dei dati avverrà anche per le finalità previste dalla normativa in materia di antiriciclaggio e antiterrorismo (Regolamento UIC Parte V.3);</w:t>
      </w:r>
    </w:p>
    <w:p w14:paraId="1CFFED43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g) possono e/o devono essere comunicati a tutte le Pubbliche Amministrazioni, agli Uffici Pubblici in genere anche giudiziari, tra cui, a titolo esemplificativo, Questura, Prefettura, Ufficio Italiano Cambi, Agenzia delle Entrate, Agenzia del Territorio, Registro Imprese, Comuni.</w:t>
      </w:r>
    </w:p>
    <w:p w14:paraId="213DD8E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h) saranno conservati in un archivio elettronico per almeno dieci anni dall'ultimazione della prestazione;</w:t>
      </w:r>
    </w:p>
    <w:p w14:paraId="5CB75DF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proofErr w:type="gramStart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E'</w:t>
      </w:r>
      <w:proofErr w:type="gramEnd"/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 xml:space="preserve"> suo diritto richiedere aggiornamenti, modifiche e cancellazioni dei dati, nel rispetto di quanto precede, così come è suo diritto rifiutare i dati richiesti.</w:t>
      </w:r>
    </w:p>
    <w:p w14:paraId="019D18EA" w14:textId="77777777" w:rsidR="00352F64" w:rsidRPr="00454716" w:rsidRDefault="00352F64" w:rsidP="00352F64">
      <w:pPr>
        <w:autoSpaceDE w:val="0"/>
        <w:autoSpaceDN w:val="0"/>
        <w:adjustRightInd w:val="0"/>
        <w:spacing w:before="170" w:after="0" w:line="191" w:lineRule="atLeast"/>
        <w:jc w:val="both"/>
        <w:rPr>
          <w:rFonts w:cstheme="minorHAnsi"/>
          <w:color w:val="474747"/>
          <w:kern w:val="0"/>
          <w:sz w:val="20"/>
          <w:szCs w:val="20"/>
          <w:shd w:val="clear" w:color="auto" w:fill="FFFFFF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Data ..................................</w:t>
      </w:r>
    </w:p>
    <w:p w14:paraId="02D17B5D" w14:textId="77777777" w:rsidR="00352F64" w:rsidRPr="00454716" w:rsidRDefault="00352F64" w:rsidP="00352F64">
      <w:pPr>
        <w:autoSpaceDE w:val="0"/>
        <w:autoSpaceDN w:val="0"/>
        <w:adjustRightInd w:val="0"/>
        <w:spacing w:after="0" w:line="169" w:lineRule="atLeast"/>
        <w:jc w:val="both"/>
        <w:rPr>
          <w:rFonts w:cstheme="minorHAnsi"/>
          <w:kern w:val="0"/>
          <w:sz w:val="20"/>
          <w:szCs w:val="20"/>
        </w:rPr>
      </w:pPr>
      <w:r w:rsidRPr="00454716">
        <w:rPr>
          <w:rFonts w:cstheme="minorHAnsi"/>
          <w:color w:val="474747"/>
          <w:kern w:val="0"/>
          <w:sz w:val="20"/>
          <w:szCs w:val="20"/>
          <w:shd w:val="clear" w:color="auto" w:fill="FFFFFF"/>
        </w:rPr>
        <w:t>Firma ..................................</w:t>
      </w:r>
    </w:p>
    <w:p w14:paraId="39233D42" w14:textId="77777777" w:rsidR="00352F64" w:rsidRPr="00454716" w:rsidRDefault="00352F64">
      <w:pPr>
        <w:rPr>
          <w:rFonts w:cstheme="minorHAnsi"/>
          <w:sz w:val="20"/>
          <w:szCs w:val="20"/>
        </w:rPr>
      </w:pPr>
    </w:p>
    <w:p w14:paraId="72787F32" w14:textId="77777777" w:rsidR="00352F64" w:rsidRPr="00454716" w:rsidRDefault="00352F64">
      <w:pPr>
        <w:rPr>
          <w:rFonts w:cstheme="minorHAnsi"/>
          <w:sz w:val="20"/>
          <w:szCs w:val="20"/>
        </w:rPr>
      </w:pPr>
    </w:p>
    <w:sectPr w:rsidR="00352F64" w:rsidRPr="00454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80C2" w14:textId="77777777" w:rsidR="00787507" w:rsidRDefault="00787507" w:rsidP="0002084E">
      <w:pPr>
        <w:spacing w:after="0" w:line="240" w:lineRule="auto"/>
      </w:pPr>
      <w:r>
        <w:separator/>
      </w:r>
    </w:p>
  </w:endnote>
  <w:endnote w:type="continuationSeparator" w:id="0">
    <w:p w14:paraId="2FDBAC71" w14:textId="77777777" w:rsidR="00787507" w:rsidRDefault="00787507" w:rsidP="000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1B5" w14:textId="77777777" w:rsidR="0002084E" w:rsidRDefault="000208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651929"/>
      <w:docPartObj>
        <w:docPartGallery w:val="Page Numbers (Bottom of Page)"/>
        <w:docPartUnique/>
      </w:docPartObj>
    </w:sdtPr>
    <w:sdtEndPr/>
    <w:sdtContent>
      <w:p w14:paraId="40152C1D" w14:textId="440E7894" w:rsidR="0002084E" w:rsidRDefault="000208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7106D" w14:textId="77777777" w:rsidR="0002084E" w:rsidRDefault="00020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511F" w14:textId="77777777" w:rsidR="0002084E" w:rsidRDefault="00020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426A" w14:textId="77777777" w:rsidR="00787507" w:rsidRDefault="00787507" w:rsidP="0002084E">
      <w:pPr>
        <w:spacing w:after="0" w:line="240" w:lineRule="auto"/>
      </w:pPr>
      <w:r>
        <w:separator/>
      </w:r>
    </w:p>
  </w:footnote>
  <w:footnote w:type="continuationSeparator" w:id="0">
    <w:p w14:paraId="54C92909" w14:textId="77777777" w:rsidR="00787507" w:rsidRDefault="00787507" w:rsidP="0002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6B27" w14:textId="77777777" w:rsidR="0002084E" w:rsidRDefault="000208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5C5B" w14:textId="77777777" w:rsidR="0002084E" w:rsidRDefault="000208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6B4" w14:textId="77777777" w:rsidR="0002084E" w:rsidRDefault="000208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3"/>
    <w:rsid w:val="0002084E"/>
    <w:rsid w:val="00163592"/>
    <w:rsid w:val="002F7C08"/>
    <w:rsid w:val="003011DE"/>
    <w:rsid w:val="00352F64"/>
    <w:rsid w:val="004119FC"/>
    <w:rsid w:val="004130B4"/>
    <w:rsid w:val="00454716"/>
    <w:rsid w:val="004874F3"/>
    <w:rsid w:val="006426DF"/>
    <w:rsid w:val="006C65E9"/>
    <w:rsid w:val="00764418"/>
    <w:rsid w:val="00787507"/>
    <w:rsid w:val="007A63D4"/>
    <w:rsid w:val="0081153C"/>
    <w:rsid w:val="00952814"/>
    <w:rsid w:val="00A4107E"/>
    <w:rsid w:val="00BD0ED7"/>
    <w:rsid w:val="00E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A9D8"/>
  <w15:chartTrackingRefBased/>
  <w15:docId w15:val="{EA2543BF-53AA-4CDA-AB84-89B9084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F64"/>
    <w:rPr>
      <w:rFonts w:eastAsiaTheme="minorEastAsia" w:cs="Times New Roman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0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84E"/>
    <w:rPr>
      <w:rFonts w:eastAsiaTheme="minorEastAsia" w:cs="Times New Roman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20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84E"/>
    <w:rPr>
      <w:rFonts w:eastAsiaTheme="minorEastAsia" w:cs="Times New Roman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monicabassanese</dc:creator>
  <cp:keywords/>
  <dc:description/>
  <cp:lastModifiedBy>Martina Ponzin</cp:lastModifiedBy>
  <cp:revision>17</cp:revision>
  <dcterms:created xsi:type="dcterms:W3CDTF">2023-07-03T16:11:00Z</dcterms:created>
  <dcterms:modified xsi:type="dcterms:W3CDTF">2023-10-03T18:04:00Z</dcterms:modified>
</cp:coreProperties>
</file>